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E9400E" w:rsidRDefault="00E9400E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D9C6DC3" w14:textId="77777777" w:rsidR="00F261E4" w:rsidRDefault="00F261E4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3C1188A8" w14:textId="3CF0CA46" w:rsidR="00BF3B4C" w:rsidRDefault="007402CE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 xml:space="preserve">Acquisition </w:t>
            </w:r>
            <w:r w:rsidR="00F261E4">
              <w:rPr>
                <w:rFonts w:ascii="Century Gothic" w:hAnsi="Century Gothic"/>
                <w:b/>
                <w:sz w:val="26"/>
                <w:szCs w:val="26"/>
              </w:rPr>
              <w:t>de spectromètres – 3 lots –</w:t>
            </w:r>
          </w:p>
          <w:p w14:paraId="239136C8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7C8CBDFC" w14:textId="77777777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Lot n°1 : Spectromètre RMN </w:t>
            </w:r>
            <w:proofErr w:type="spellStart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multinoyaux</w:t>
            </w:r>
            <w:proofErr w:type="spellEnd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 de paillasse / </w:t>
            </w:r>
            <w:proofErr w:type="spellStart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Benchtop</w:t>
            </w:r>
            <w:proofErr w:type="spellEnd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 </w:t>
            </w:r>
            <w:proofErr w:type="spellStart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multinuclear</w:t>
            </w:r>
            <w:proofErr w:type="spellEnd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 NMR </w:t>
            </w:r>
            <w:proofErr w:type="spellStart"/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spectrometer</w:t>
            </w:r>
            <w:proofErr w:type="spellEnd"/>
          </w:p>
          <w:p w14:paraId="3E617597" w14:textId="77777777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Lot n°2 : Spectromètre infrarouge FT-IR couplé à un module PM IRRAS</w:t>
            </w:r>
          </w:p>
          <w:p w14:paraId="3BE9043D" w14:textId="77777777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Lot n°3 : Spectromètre de masse à rapport isotopique (IRMS)</w:t>
            </w:r>
          </w:p>
          <w:p w14:paraId="6CEB92F6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6"/>
      </w:tblGrid>
      <w:tr w:rsidR="005F65CF" w:rsidRPr="0086314A" w14:paraId="5ED490BB" w14:textId="77777777" w:rsidTr="00E9400E">
        <w:trPr>
          <w:trHeight w:val="11128"/>
        </w:trPr>
        <w:tc>
          <w:tcPr>
            <w:tcW w:w="9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5C44FC1F" w14:textId="1CD89E87" w:rsidR="0086314A" w:rsidRDefault="0086314A" w:rsidP="0086314A">
      <w:r w:rsidRPr="0086314A">
        <w:t>Date :                                                                                             Signature</w:t>
      </w:r>
    </w:p>
    <w:p w14:paraId="7ECCB31B" w14:textId="77777777" w:rsidR="00E9400E" w:rsidRDefault="00E9400E" w:rsidP="0086314A"/>
    <w:p w14:paraId="53028963" w14:textId="77777777" w:rsidR="00E9400E" w:rsidRDefault="00E9400E" w:rsidP="0086314A"/>
    <w:p w14:paraId="5356D482" w14:textId="0DE061BD" w:rsidR="00E9400E" w:rsidRDefault="00E9400E" w:rsidP="008631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Cachet : </w:t>
      </w:r>
    </w:p>
    <w:sectPr w:rsidR="00E9400E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6654714">
    <w:abstractNumId w:val="1"/>
  </w:num>
  <w:num w:numId="2" w16cid:durableId="2041275131">
    <w:abstractNumId w:val="0"/>
  </w:num>
  <w:num w:numId="3" w16cid:durableId="9898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02AB8"/>
    <w:rsid w:val="009377C0"/>
    <w:rsid w:val="009666D7"/>
    <w:rsid w:val="00AF48EE"/>
    <w:rsid w:val="00B07940"/>
    <w:rsid w:val="00BF3B4C"/>
    <w:rsid w:val="00CB2742"/>
    <w:rsid w:val="00CF74DE"/>
    <w:rsid w:val="00D27964"/>
    <w:rsid w:val="00E9400E"/>
    <w:rsid w:val="00F261E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261E4"/>
    <w:pPr>
      <w:suppressAutoHyphens w:val="0"/>
      <w:autoSpaceDE w:val="0"/>
      <w:ind w:left="117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Charlotte GERARD</cp:lastModifiedBy>
  <cp:revision>27</cp:revision>
  <cp:lastPrinted>2025-08-21T06:16:00Z</cp:lastPrinted>
  <dcterms:created xsi:type="dcterms:W3CDTF">2023-09-20T12:44:00Z</dcterms:created>
  <dcterms:modified xsi:type="dcterms:W3CDTF">2025-10-16T08:13:00Z</dcterms:modified>
</cp:coreProperties>
</file>